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5D" w:rsidRDefault="00817FD6" w:rsidP="00817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17FD6" w:rsidRDefault="00817FD6" w:rsidP="00817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817FD6" w:rsidRDefault="00817FD6" w:rsidP="00817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FD6" w:rsidRDefault="00817FD6" w:rsidP="00817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FD6" w:rsidRDefault="00817FD6" w:rsidP="00817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7FD6" w:rsidRDefault="00817FD6" w:rsidP="00817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FD6" w:rsidRDefault="00817FD6" w:rsidP="0081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.05.2018                                                                                                    №</w:t>
      </w:r>
    </w:p>
    <w:p w:rsidR="00817FD6" w:rsidRDefault="00817FD6" w:rsidP="00817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с.Дульдурга</w:t>
      </w:r>
    </w:p>
    <w:p w:rsidR="00817FD6" w:rsidRDefault="00817FD6" w:rsidP="00817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положения о балансовой комиссии</w:t>
      </w:r>
      <w:bookmarkEnd w:id="0"/>
    </w:p>
    <w:p w:rsidR="00817FD6" w:rsidRDefault="00817FD6" w:rsidP="00817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FD6" w:rsidRDefault="00817FD6" w:rsidP="0081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14.11.2002г. №161-ФЗ «О государственных и муниципальных унитарных предприятиях» и Порядком управления и распоряжения имуществом, находящимся в муниципальной собственности сельского поселения «Дульдурга», утвержденным решением Совета сельского поселения «Дульдурга» №423 от 09.06.2010г., для оценки и подведения итогов финансово-хозяйственной деятельности муниципальных предприятий</w:t>
      </w:r>
    </w:p>
    <w:p w:rsidR="00817FD6" w:rsidRDefault="00817FD6" w:rsidP="0081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ПОСТАНОВЛЯЮ:</w:t>
      </w:r>
    </w:p>
    <w:p w:rsidR="00817FD6" w:rsidRDefault="00817FD6" w:rsidP="00817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балансовой комиссии по рассмотрению и утверждению бухгалтерской отчетности и отчетов руководителей муниципальных предприятий. Приложение №1.</w:t>
      </w:r>
    </w:p>
    <w:p w:rsidR="00A96A9A" w:rsidRDefault="00817FD6" w:rsidP="00A9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балансовой комиссии по рассмотрению и утверждению бухгалтерской</w:t>
      </w:r>
      <w:r w:rsidR="00A96A9A">
        <w:rPr>
          <w:rFonts w:ascii="Times New Roman" w:hAnsi="Times New Roman" w:cs="Times New Roman"/>
          <w:sz w:val="28"/>
          <w:szCs w:val="28"/>
        </w:rPr>
        <w:t xml:space="preserve"> отчетности и отчетов руководителей муниципальных предприятий. Приложение №2.</w:t>
      </w:r>
    </w:p>
    <w:p w:rsidR="001545ED" w:rsidRDefault="001545ED" w:rsidP="00A9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№177 от 18.11.2011г. и постановление №67 от 12.04.2016г.</w:t>
      </w:r>
    </w:p>
    <w:p w:rsidR="00A96A9A" w:rsidRDefault="001545ED" w:rsidP="00A9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6A9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подписания.</w:t>
      </w:r>
    </w:p>
    <w:p w:rsidR="00A96A9A" w:rsidRDefault="00A96A9A" w:rsidP="00A9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A9A" w:rsidRDefault="00A96A9A" w:rsidP="00A9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A9A" w:rsidRDefault="00A96A9A" w:rsidP="00A9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A9A" w:rsidRDefault="00A96A9A" w:rsidP="00A9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A96A9A" w:rsidRDefault="00A96A9A" w:rsidP="00A9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765620" w:rsidRDefault="00765620" w:rsidP="00A9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620" w:rsidRDefault="00765620" w:rsidP="00A9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620" w:rsidRDefault="00765620" w:rsidP="00A9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620" w:rsidRDefault="00765620" w:rsidP="00A96A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Д.Л.Дашицыренова</w:t>
      </w:r>
      <w:proofErr w:type="spellEnd"/>
    </w:p>
    <w:p w:rsidR="00A96A9A" w:rsidRDefault="00765620" w:rsidP="00A96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Тел. 8(30256)2-20-01</w:t>
      </w:r>
    </w:p>
    <w:sectPr w:rsidR="00A96A9A" w:rsidSect="00BA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D6"/>
    <w:rsid w:val="00113E9E"/>
    <w:rsid w:val="001545ED"/>
    <w:rsid w:val="0028552C"/>
    <w:rsid w:val="00316D5D"/>
    <w:rsid w:val="00432215"/>
    <w:rsid w:val="00554C31"/>
    <w:rsid w:val="00765620"/>
    <w:rsid w:val="00817FD6"/>
    <w:rsid w:val="00936FE5"/>
    <w:rsid w:val="00A96A9A"/>
    <w:rsid w:val="00BA692F"/>
    <w:rsid w:val="00F1108E"/>
    <w:rsid w:val="00F37E2F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D1AB-75A4-47E4-8FC2-80B9F04D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2018-05-17T02:53:00Z</cp:lastPrinted>
  <dcterms:created xsi:type="dcterms:W3CDTF">2019-12-11T05:53:00Z</dcterms:created>
  <dcterms:modified xsi:type="dcterms:W3CDTF">2019-12-11T05:53:00Z</dcterms:modified>
</cp:coreProperties>
</file>